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以认真的态度持续</w:t>
      </w:r>
      <w:r>
        <w:rPr>
          <w:rFonts w:hint="eastAsia" w:ascii="方正小标宋简体" w:hAnsi="方正小标宋简体" w:eastAsia="方正小标宋简体" w:cs="方正小标宋简体"/>
          <w:sz w:val="44"/>
          <w:szCs w:val="44"/>
        </w:rPr>
        <w:t>推进</w:t>
      </w:r>
      <w:r>
        <w:rPr>
          <w:rFonts w:hint="eastAsia" w:ascii="方正小标宋简体" w:hAnsi="方正小标宋简体" w:eastAsia="方正小标宋简体" w:cs="方正小标宋简体"/>
          <w:sz w:val="44"/>
          <w:szCs w:val="44"/>
          <w:lang w:eastAsia="zh-CN"/>
        </w:rPr>
        <w:t>监督检查</w:t>
      </w:r>
      <w:r>
        <w:rPr>
          <w:rFonts w:hint="eastAsia" w:ascii="方正小标宋简体" w:hAnsi="方正小标宋简体" w:eastAsia="方正小标宋简体" w:cs="方正小标宋简体"/>
          <w:sz w:val="44"/>
          <w:szCs w:val="44"/>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微软雅黑" w:eastAsia="仿宋_GB2312"/>
          <w:sz w:val="32"/>
          <w:szCs w:val="32"/>
        </w:rPr>
      </w:pPr>
      <w:r>
        <w:rPr>
          <w:rFonts w:hint="eastAsia" w:ascii="仿宋_GB2312" w:hAnsi="微软雅黑" w:eastAsia="仿宋_GB2312"/>
          <w:sz w:val="32"/>
          <w:szCs w:val="32"/>
        </w:rPr>
        <w:t>——学习贯彻党的</w:t>
      </w:r>
      <w:r>
        <w:rPr>
          <w:rFonts w:hint="eastAsia" w:ascii="仿宋_GB2312" w:hAnsi="微软雅黑" w:eastAsia="仿宋_GB2312"/>
          <w:sz w:val="32"/>
          <w:szCs w:val="32"/>
          <w:lang w:eastAsia="zh-CN"/>
        </w:rPr>
        <w:t>二十大</w:t>
      </w:r>
      <w:r>
        <w:rPr>
          <w:rFonts w:hint="eastAsia" w:ascii="仿宋_GB2312" w:hAnsi="微软雅黑" w:eastAsia="仿宋_GB2312"/>
          <w:sz w:val="32"/>
          <w:szCs w:val="32"/>
        </w:rPr>
        <w:t>精神心得体会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微软雅黑"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琪</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2022年11月）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月16日上午,单位组织全办干部在办会议室全程观看党的二十大开幕现场实况直播，认真聆听、学习习近平总书记代表第十九届中央委员会所作的重要报告，深刻领会其精神实质和思想内涵，自己感悟颇深。党的二十大在政治上、理论上、实践上取得了一系列重大成果，就新时代新征程党和国家事业发展制定了大政方针和战略部署，是我们党团结带领人民全面建设社会主义现代化国家、全面推进中华民族伟大复兴的政治宣言和行动纲领。本人作为一名编办干部，将认真学习党的二十大报告，深入学习习近平总书记关于机构编制工作重要论述，</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充分认识到机构编制工作是巩固党治国理政组织基础的重要工作，机构编制部门是党的重要政治机关，</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坚决贯彻落实上级决策部署，不断强化“组织口”意识，培育“组织口”作风，致力成为一名政治强、业务精、作风优的编办干部。围绕当前</w:t>
      </w:r>
      <w:r>
        <w:rPr>
          <w:rFonts w:hint="eastAsia" w:ascii="仿宋_GB2312" w:hAnsi="仿宋_GB2312" w:eastAsia="仿宋_GB2312" w:cs="仿宋_GB2312"/>
          <w:sz w:val="32"/>
          <w:szCs w:val="32"/>
          <w:lang w:eastAsia="zh-CN"/>
        </w:rPr>
        <w:t>着手</w:t>
      </w:r>
      <w:r>
        <w:rPr>
          <w:rFonts w:hint="eastAsia" w:ascii="仿宋_GB2312" w:hAnsi="仿宋_GB2312" w:eastAsia="仿宋_GB2312" w:cs="仿宋_GB2312"/>
          <w:sz w:val="32"/>
          <w:szCs w:val="32"/>
        </w:rPr>
        <w:t>开展的机构编制实名制管理、机构编制日常管理、机</w:t>
      </w:r>
      <w:bookmarkStart w:id="0" w:name="_GoBack"/>
      <w:bookmarkEnd w:id="0"/>
      <w:r>
        <w:rPr>
          <w:rFonts w:hint="eastAsia" w:ascii="仿宋_GB2312" w:hAnsi="仿宋_GB2312" w:eastAsia="仿宋_GB2312" w:cs="仿宋_GB2312"/>
          <w:sz w:val="32"/>
          <w:szCs w:val="32"/>
        </w:rPr>
        <w:t>构编制核查等方面业务，立足岗位职能，</w:t>
      </w:r>
      <w:r>
        <w:rPr>
          <w:rFonts w:hint="eastAsia" w:ascii="仿宋_GB2312" w:hAnsi="仿宋_GB2312" w:eastAsia="仿宋_GB2312" w:cs="仿宋_GB2312"/>
          <w:sz w:val="32"/>
          <w:szCs w:val="32"/>
          <w:lang w:eastAsia="zh-CN"/>
        </w:rPr>
        <w:t>切实不断</w:t>
      </w:r>
      <w:r>
        <w:rPr>
          <w:rFonts w:hint="eastAsia" w:ascii="仿宋_GB2312" w:hAnsi="仿宋_GB2312" w:eastAsia="仿宋_GB2312" w:cs="仿宋_GB2312"/>
          <w:sz w:val="32"/>
          <w:szCs w:val="32"/>
        </w:rPr>
        <w:t>增强办事能力、提升办事效率和提高办事质量，以机构编制监督检查工作高质量发展</w:t>
      </w:r>
      <w:r>
        <w:rPr>
          <w:rFonts w:hint="eastAsia" w:ascii="仿宋_GB2312" w:hAnsi="仿宋_GB2312" w:eastAsia="仿宋_GB2312" w:cs="仿宋_GB2312"/>
          <w:sz w:val="32"/>
          <w:szCs w:val="32"/>
          <w:lang w:eastAsia="zh-CN"/>
        </w:rPr>
        <w:t>来</w:t>
      </w:r>
      <w:r>
        <w:rPr>
          <w:rFonts w:hint="eastAsia" w:ascii="仿宋_GB2312" w:hAnsi="仿宋_GB2312" w:eastAsia="仿宋_GB2312" w:cs="仿宋_GB2312"/>
          <w:sz w:val="32"/>
          <w:szCs w:val="32"/>
        </w:rPr>
        <w:t>服务保障机构编制工作高质量发展。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认真推进机构编制核查常态化。</w:t>
      </w:r>
      <w:r>
        <w:rPr>
          <w:rFonts w:hint="eastAsia" w:ascii="仿宋_GB2312" w:hAnsi="仿宋_GB2312" w:eastAsia="仿宋_GB2312" w:cs="仿宋_GB2312"/>
          <w:sz w:val="32"/>
          <w:szCs w:val="32"/>
        </w:rPr>
        <w:t>我们采取有力措施，开展网络核查、实地核查、</w:t>
      </w:r>
      <w:r>
        <w:rPr>
          <w:rFonts w:hint="eastAsia" w:ascii="仿宋_GB2312" w:hAnsi="仿宋_GB2312" w:eastAsia="仿宋_GB2312" w:cs="仿宋_GB2312"/>
          <w:sz w:val="32"/>
          <w:szCs w:val="32"/>
          <w:lang w:eastAsia="zh-CN"/>
        </w:rPr>
        <w:t>排查</w:t>
      </w:r>
      <w:r>
        <w:rPr>
          <w:rFonts w:hint="eastAsia" w:ascii="仿宋_GB2312" w:hAnsi="仿宋_GB2312" w:eastAsia="仿宋_GB2312" w:cs="仿宋_GB2312"/>
          <w:sz w:val="32"/>
          <w:szCs w:val="32"/>
        </w:rPr>
        <w:t>机构编制信访积案问题的专项督查，有效防止和纠正了违反机构编制管理规定的问题。</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注重畅通监督渠道。</w:t>
      </w:r>
      <w:r>
        <w:rPr>
          <w:rFonts w:hint="eastAsia" w:ascii="仿宋_GB2312" w:hAnsi="仿宋_GB2312" w:eastAsia="仿宋_GB2312" w:cs="仿宋_GB2312"/>
          <w:sz w:val="32"/>
          <w:szCs w:val="32"/>
        </w:rPr>
        <w:t>除设立“12310”机构编制监督举报电话外，还在三明市委编办网站上专门开设了“监督投诉”专栏，受理包括“吃空饷”等有关机构编制违规违纪违法行为的举报，全面接受社会各界监督。</w:t>
      </w:r>
      <w:r>
        <w:rPr>
          <w:rFonts w:hint="eastAsia" w:ascii="仿宋_GB2312" w:hAnsi="仿宋_GB2312" w:eastAsia="仿宋_GB2312" w:cs="仿宋_GB2312"/>
          <w:b/>
          <w:bCs/>
          <w:sz w:val="32"/>
          <w:szCs w:val="32"/>
          <w:lang w:eastAsia="zh-CN"/>
        </w:rPr>
        <w:t>二是注重化解机构编制信访积案。</w:t>
      </w:r>
      <w:r>
        <w:rPr>
          <w:rFonts w:hint="eastAsia" w:ascii="仿宋_GB2312" w:hAnsi="仿宋_GB2312" w:eastAsia="仿宋_GB2312" w:cs="仿宋_GB2312"/>
          <w:sz w:val="32"/>
          <w:szCs w:val="32"/>
          <w:lang w:eastAsia="zh-CN"/>
        </w:rPr>
        <w:t>本着</w:t>
      </w:r>
      <w:r>
        <w:rPr>
          <w:rFonts w:hint="eastAsia" w:ascii="仿宋_GB2312" w:hAnsi="仿宋_GB2312" w:eastAsia="仿宋_GB2312" w:cs="仿宋_GB2312"/>
          <w:sz w:val="32"/>
          <w:szCs w:val="32"/>
        </w:rPr>
        <w:t>打牢党的二十大信访安全保障基础</w:t>
      </w:r>
      <w:r>
        <w:rPr>
          <w:rFonts w:hint="eastAsia" w:ascii="仿宋_GB2312" w:hAnsi="仿宋_GB2312" w:eastAsia="仿宋_GB2312" w:cs="仿宋_GB2312"/>
          <w:sz w:val="32"/>
          <w:szCs w:val="32"/>
          <w:lang w:eastAsia="zh-CN"/>
        </w:rPr>
        <w:t>的工作要求</w:t>
      </w:r>
      <w:r>
        <w:rPr>
          <w:rFonts w:hint="eastAsia" w:ascii="仿宋_GB2312" w:hAnsi="仿宋_GB2312" w:eastAsia="仿宋_GB2312" w:cs="仿宋_GB2312"/>
          <w:sz w:val="32"/>
          <w:szCs w:val="32"/>
        </w:rPr>
        <w:t>，全市11个县（市、区）级编办完成对本级机构编制信访制度清理规范，全面认真梳理党的十九大以来涉及机构编制的各类信访举报事项，同时每月定期向省委编办报告我市信访积案工作进展情况，切实做到“严真细实快”地完成各项任务要求。据统计，近五年来全市编办系统共受理“12310”诉求件4件，回复“12345”平台诉求件71件，没有存在机构编制信访积案或者因机构改革产生的反复信访问题。</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注重开展自查自纠。</w:t>
      </w:r>
      <w:r>
        <w:rPr>
          <w:rFonts w:hint="eastAsia" w:ascii="仿宋_GB2312" w:hAnsi="仿宋_GB2312" w:eastAsia="仿宋_GB2312" w:cs="仿宋_GB2312"/>
          <w:sz w:val="32"/>
          <w:szCs w:val="32"/>
        </w:rPr>
        <w:t>我们积极做好学习《机构编制违规违纪违法行为处理和问责规则（试行）》和省委常委会会议精神的上传下达工作，目前全市各级已全面开展了学习，并及时组织县（市、区）和市直各单位常态化开展机构编制问题自查自纠，建立机构编制问题台帐。督促各县（市、区）采取有效措施，严查超审批权限设置机构、超规格超职数配备领导干部、自行设置领导职务名称等违纪违法行为，落实全方位监督检查，强化警示震慑。经排查，今年以来我市未发现机构编制违纪违法行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二、认真推进机构编制日常管理程序化。</w:t>
      </w:r>
      <w:r>
        <w:rPr>
          <w:rFonts w:hint="eastAsia" w:ascii="仿宋_GB2312" w:hAnsi="仿宋_GB2312" w:eastAsia="仿宋_GB2312" w:cs="仿宋_GB2312"/>
          <w:b/>
          <w:bCs/>
          <w:sz w:val="32"/>
          <w:szCs w:val="32"/>
        </w:rPr>
        <w:t>一是把好用编审核关。</w:t>
      </w:r>
      <w:r>
        <w:rPr>
          <w:rFonts w:hint="eastAsia" w:ascii="仿宋_GB2312" w:hAnsi="仿宋_GB2312" w:eastAsia="仿宋_GB2312" w:cs="仿宋_GB2312"/>
          <w:sz w:val="32"/>
          <w:szCs w:val="32"/>
        </w:rPr>
        <w:t>按照市委、市政府关于过“紧日子”、严控财政支出的总体要求和“从严控制、保障重点、服务发展、留有余地”的思路，于今年9月份面向市直机关事业单位启动开展申报2022年市直机关事业单位补充工作人员用编计划的工作，目前已有44家市直机关事业单位共申报补充行政（含参公单位）用编计划数8名，补充事业编制用编计划数30名，补充紧缺急需专业用变计划数49名，接下来对相关用人单位提交的用编计划进行审核并呈报市委编委会研究同意后，方可对申请单位提供用编计划文件，满足他们的用编需要，保障他们各项工作有效开展。</w:t>
      </w:r>
      <w:r>
        <w:rPr>
          <w:rFonts w:hint="eastAsia" w:ascii="仿宋_GB2312" w:hAnsi="仿宋_GB2312" w:eastAsia="仿宋_GB2312" w:cs="仿宋_GB2312"/>
          <w:b/>
          <w:bCs/>
          <w:sz w:val="32"/>
          <w:szCs w:val="32"/>
        </w:rPr>
        <w:t>二是把好科级领导职数使用审核关。</w:t>
      </w:r>
      <w:r>
        <w:rPr>
          <w:rFonts w:hint="eastAsia" w:ascii="仿宋_GB2312" w:hAnsi="仿宋_GB2312" w:eastAsia="仿宋_GB2312" w:cs="仿宋_GB2312"/>
          <w:sz w:val="32"/>
          <w:szCs w:val="32"/>
        </w:rPr>
        <w:t>认真核对在编人员编制情况，有效预防人员混编混岗任职情况发生。今年以来共审核科级领导职数使用</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名。</w:t>
      </w:r>
      <w:r>
        <w:rPr>
          <w:rFonts w:hint="eastAsia" w:ascii="仿宋_GB2312" w:hAnsi="仿宋_GB2312" w:eastAsia="仿宋_GB2312" w:cs="仿宋_GB2312"/>
          <w:b/>
          <w:bCs/>
          <w:sz w:val="32"/>
          <w:szCs w:val="32"/>
        </w:rPr>
        <w:t>三是把好快速审批关。</w:t>
      </w:r>
      <w:r>
        <w:rPr>
          <w:rFonts w:hint="eastAsia" w:ascii="仿宋_GB2312" w:hAnsi="仿宋_GB2312" w:eastAsia="仿宋_GB2312" w:cs="仿宋_GB2312"/>
          <w:sz w:val="32"/>
          <w:szCs w:val="32"/>
        </w:rPr>
        <w:t>受市委编委委托，市委编办直接审批市直机关事业单位之间平行调动用编申请事项，为市直机关事业单位提供了更加及时高效的服务，办理时限缩短至1天以内。今年以来，快速审批了</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个市属机关事业单位之间涉及平行调动的</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名用编申请事项，赢得了市直机关事业单位的广泛好评。</w:t>
      </w:r>
      <w:r>
        <w:rPr>
          <w:rFonts w:hint="eastAsia" w:ascii="仿宋_GB2312" w:hAnsi="仿宋_GB2312" w:eastAsia="仿宋_GB2312" w:cs="仿宋_GB2312"/>
          <w:b/>
          <w:bCs/>
          <w:sz w:val="32"/>
          <w:szCs w:val="32"/>
        </w:rPr>
        <w:t>四是把好编外人员审核关。</w:t>
      </w:r>
      <w:r>
        <w:rPr>
          <w:rFonts w:hint="eastAsia" w:ascii="仿宋_GB2312" w:hAnsi="仿宋_GB2312" w:eastAsia="仿宋_GB2312" w:cs="仿宋_GB2312"/>
          <w:sz w:val="32"/>
          <w:szCs w:val="32"/>
        </w:rPr>
        <w:t>按照“编内为主、编外为辅、严格控制、先批后用”的原则，进一步规范市直机关事业单位编外聘用人员管理，保障聘用单位和编外聘用人员的合法权益，有效降低行政成本和提高工作效率，今年以来，为三明市妇联幼儿园、三明市第二实验幼儿园共审核批复编外人员共计45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三、认真落实机构编制执行情况和使用效益评估试点工作要求。</w:t>
      </w:r>
      <w:r>
        <w:rPr>
          <w:rFonts w:hint="eastAsia" w:ascii="仿宋_GB2312" w:hAnsi="仿宋_GB2312" w:eastAsia="仿宋_GB2312" w:cs="仿宋_GB2312"/>
          <w:b/>
          <w:bCs/>
          <w:sz w:val="32"/>
          <w:szCs w:val="32"/>
        </w:rPr>
        <w:t>一是坚持试点部署高站位。</w:t>
      </w:r>
      <w:r>
        <w:rPr>
          <w:rFonts w:hint="eastAsia" w:ascii="仿宋_GB2312" w:hAnsi="仿宋_GB2312" w:eastAsia="仿宋_GB2312" w:cs="仿宋_GB2312"/>
          <w:sz w:val="32"/>
          <w:szCs w:val="32"/>
        </w:rPr>
        <w:t>被确定为全省机构编制执行情况和使用效益评估试点地区后，三明市委编办立即向市委编委领导报告，抽调相关业务科室骨干组建工作专班，结合省上方案和三明实际，精心研究制定我市试点工作方案，并向省委编办报备。</w:t>
      </w:r>
      <w:r>
        <w:rPr>
          <w:rFonts w:hint="eastAsia" w:ascii="仿宋_GB2312" w:hAnsi="仿宋_GB2312" w:eastAsia="仿宋_GB2312" w:cs="仿宋_GB2312"/>
          <w:b/>
          <w:bCs/>
          <w:sz w:val="32"/>
          <w:szCs w:val="32"/>
        </w:rPr>
        <w:t>二是坚持试点实施高标准。</w:t>
      </w:r>
      <w:r>
        <w:rPr>
          <w:rFonts w:hint="eastAsia" w:ascii="仿宋_GB2312" w:hAnsi="仿宋_GB2312" w:eastAsia="仿宋_GB2312" w:cs="仿宋_GB2312"/>
          <w:sz w:val="32"/>
          <w:szCs w:val="32"/>
        </w:rPr>
        <w:t>确定市农业农村局、市司法局、市农科院和尤溪县作为试点单位，明确评估任务和时间节点，按照评估准备、部门自评、编办实地评估、总结报告等环节步骤扎实有序推进。</w:t>
      </w:r>
      <w:r>
        <w:rPr>
          <w:rFonts w:hint="eastAsia" w:ascii="仿宋_GB2312" w:hAnsi="仿宋_GB2312" w:eastAsia="仿宋_GB2312" w:cs="仿宋_GB2312"/>
          <w:b/>
          <w:bCs/>
          <w:sz w:val="32"/>
          <w:szCs w:val="32"/>
        </w:rPr>
        <w:t>三是坚持试点跟进高效率。</w:t>
      </w:r>
      <w:r>
        <w:rPr>
          <w:rFonts w:hint="eastAsia" w:ascii="仿宋_GB2312" w:hAnsi="仿宋_GB2312" w:eastAsia="仿宋_GB2312" w:cs="仿宋_GB2312"/>
          <w:sz w:val="32"/>
          <w:szCs w:val="32"/>
        </w:rPr>
        <w:t>以准确把握机构编制执行情况、查找存在问题和薄弱环节为重点，根据部门特点和工作重点，量身定做评估指标，实时跟踪进展情况，确保试点工作取得实效。对在试点工作中发现的统筹使用机构编制资源的好经验好做法，及时予以总结推广。</w:t>
      </w:r>
      <w:r>
        <w:rPr>
          <w:rFonts w:hint="eastAsia" w:ascii="仿宋_GB2312" w:hAnsi="仿宋_GB2312" w:eastAsia="仿宋_GB2312" w:cs="仿宋_GB2312"/>
          <w:b/>
          <w:bCs/>
          <w:sz w:val="32"/>
          <w:szCs w:val="32"/>
        </w:rPr>
        <w:t>四是坚持试点工作高质量。</w:t>
      </w:r>
      <w:r>
        <w:rPr>
          <w:rFonts w:hint="eastAsia" w:ascii="仿宋_GB2312" w:hAnsi="仿宋_GB2312" w:eastAsia="仿宋_GB2312" w:cs="仿宋_GB2312"/>
          <w:sz w:val="32"/>
          <w:szCs w:val="32"/>
        </w:rPr>
        <w:t>三明市2015年率先在全省探索机构编制执行情况评估的有效途径，今年又作为我省入选试点地区的2个设区市之一，先行先试，工作过程中坚持试点单位差异化、评估内容精细化、个性指标鲜明化、评估方法多样化、评估程序多维化、结果运用高效化，高质量完成试点任务，为更大范围推开评估工作打下坚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altName w:val="黑体"/>
    <w:panose1 w:val="020B0503020204020204"/>
    <w:charset w:val="00"/>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D42AB"/>
    <w:rsid w:val="001631E9"/>
    <w:rsid w:val="00257336"/>
    <w:rsid w:val="002D1419"/>
    <w:rsid w:val="00327769"/>
    <w:rsid w:val="003A7ADB"/>
    <w:rsid w:val="003D4AD4"/>
    <w:rsid w:val="00402306"/>
    <w:rsid w:val="004154A1"/>
    <w:rsid w:val="00595000"/>
    <w:rsid w:val="005A4D7C"/>
    <w:rsid w:val="005E7574"/>
    <w:rsid w:val="005F2190"/>
    <w:rsid w:val="008034EA"/>
    <w:rsid w:val="00825819"/>
    <w:rsid w:val="00955F12"/>
    <w:rsid w:val="00967330"/>
    <w:rsid w:val="00976AE1"/>
    <w:rsid w:val="00994702"/>
    <w:rsid w:val="00A164F8"/>
    <w:rsid w:val="00B248BA"/>
    <w:rsid w:val="00BD2675"/>
    <w:rsid w:val="00CB7A4C"/>
    <w:rsid w:val="00D04624"/>
    <w:rsid w:val="00D74437"/>
    <w:rsid w:val="00D90C50"/>
    <w:rsid w:val="02102371"/>
    <w:rsid w:val="0D781E29"/>
    <w:rsid w:val="12995C93"/>
    <w:rsid w:val="1571543C"/>
    <w:rsid w:val="1DF63B37"/>
    <w:rsid w:val="2C6C546F"/>
    <w:rsid w:val="346D42AB"/>
    <w:rsid w:val="463333B8"/>
    <w:rsid w:val="5863030F"/>
    <w:rsid w:val="5FEE79DC"/>
    <w:rsid w:val="694E29D2"/>
    <w:rsid w:val="6B8D0D02"/>
    <w:rsid w:val="6F7402E8"/>
    <w:rsid w:val="71B53974"/>
    <w:rsid w:val="73541D68"/>
    <w:rsid w:val="79B77FBE"/>
    <w:rsid w:val="7F7A3631"/>
    <w:rsid w:val="BFA39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389</Words>
  <Characters>2219</Characters>
  <Lines>18</Lines>
  <Paragraphs>5</Paragraphs>
  <TotalTime>3</TotalTime>
  <ScaleCrop>false</ScaleCrop>
  <LinksUpToDate>false</LinksUpToDate>
  <CharactersWithSpaces>2603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2022-10-27T14:43:00Z</dcterms:created>
  <dc:creator>Administrator</dc:creator>
  <cp:lastModifiedBy>中共三明市委编办</cp:lastModifiedBy>
  <cp:lastPrinted>2022-11-11T11:34:00Z</cp:lastPrinted>
  <dcterms:modified xsi:type="dcterms:W3CDTF">2022-11-25T14:36:02Z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